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700" w:rsidRPr="005C5E73" w:rsidRDefault="002C3CE2" w:rsidP="002C3CE2">
      <w:pPr>
        <w:jc w:val="center"/>
        <w:rPr>
          <w:b/>
          <w:sz w:val="28"/>
          <w:u w:val="single"/>
        </w:rPr>
      </w:pPr>
      <w:r w:rsidRPr="005C5E73">
        <w:rPr>
          <w:b/>
          <w:sz w:val="28"/>
          <w:u w:val="single"/>
        </w:rPr>
        <w:t>Fuselage shape</w:t>
      </w:r>
    </w:p>
    <w:p w:rsidR="002C3CE2" w:rsidRDefault="00110E21">
      <w:pPr>
        <w:rPr>
          <w:b/>
          <w:u w:val="single"/>
        </w:rPr>
      </w:pPr>
      <w:r w:rsidRPr="00E93046">
        <w:rPr>
          <w:b/>
          <w:u w:val="single"/>
        </w:rPr>
        <w:t>Airfoil shaped fuselages</w:t>
      </w:r>
    </w:p>
    <w:p w:rsidR="00E93046" w:rsidRPr="00E93046" w:rsidRDefault="00E93046">
      <w:pPr>
        <w:rPr>
          <w:b/>
          <w:u w:val="single"/>
        </w:rPr>
      </w:pPr>
      <w:r>
        <w:rPr>
          <w:noProof/>
        </w:rPr>
        <w:drawing>
          <wp:inline distT="0" distB="0" distL="0" distR="0" wp14:anchorId="4F266C4D" wp14:editId="14426C0A">
            <wp:extent cx="4763135" cy="2019935"/>
            <wp:effectExtent l="0" t="0" r="0" b="0"/>
            <wp:docPr id="2" name="Picture 1" descr="Image result for airfoil nomencl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irfoil nomenclatur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D8E" w:rsidRPr="00705862" w:rsidRDefault="00705862">
      <w:r>
        <w:t>UAV’</w:t>
      </w:r>
      <w:r w:rsidR="00370316">
        <w:t>s</w:t>
      </w:r>
      <w:bookmarkStart w:id="0" w:name="_GoBack"/>
      <w:bookmarkEnd w:id="0"/>
      <w:r w:rsidR="00370316">
        <w:t xml:space="preserve">, </w:t>
      </w:r>
      <w:r>
        <w:t xml:space="preserve">due to their small size and lower operating speed requires a larger lifting force, in order to maximize efficiency. Thus designing the craft with an airfoil shaped fuselage will </w:t>
      </w:r>
      <w:r w:rsidR="005C5E73">
        <w:t xml:space="preserve">greatly increase the lift capacity and efficiency </w:t>
      </w:r>
      <w:r>
        <w:t xml:space="preserve"> </w:t>
      </w:r>
      <w:r w:rsidR="005C5E73">
        <w:fldChar w:fldCharType="begin" w:fldLock="1"/>
      </w:r>
      <w:r w:rsidR="005C5E73">
        <w:instrText>ADDIN CSL_CITATION {"citationItems":[{"id":"ITEM-1","itemData":{"author":[{"dropping-particle":"","family":"Alam","given":"G M Jahangir","non-dropping-particle":"","parse-names":false,"suffix":""},{"dropping-particle":"","family":"Islam","given":"A K M Sadrul","non-dropping-particle":"","parse-names":false,"suffix":""}],"id":"ITEM-1","issue":"1","issued":{"date-parts":[["2013"]]},"page":"1-9","title":"Improved Aerodynamic Characteristics of Aerofoil Shaped Fuselage than that of the Conventional Cylindrical Shaped Fuselage","type":"article-journal","volume":"4"},"uris":["http://www.mendeley.com/documents/?uuid=ed651f34-882c-4240-afd8-ecc5c537d19e"]}],"mendeley":{"formattedCitation":"(Alam and Islam, 2013)","plainTextFormattedCitation":"(Alam and Islam, 2013)","previouslyFormattedCitation":"(Alam and Islam, 2013)"},"properties":{"noteIndex":0},"schema":"https://github.com/citation-style-language/schema/raw/master/csl-citation.json"}</w:instrText>
      </w:r>
      <w:r w:rsidR="005C5E73">
        <w:fldChar w:fldCharType="separate"/>
      </w:r>
      <w:r w:rsidR="005C5E73" w:rsidRPr="005C5E73">
        <w:rPr>
          <w:noProof/>
        </w:rPr>
        <w:t>(Alam and Islam, 2013)</w:t>
      </w:r>
      <w:r w:rsidR="005C5E73">
        <w:fldChar w:fldCharType="end"/>
      </w:r>
      <w:r w:rsidR="005C5E73">
        <w:t>.</w:t>
      </w:r>
      <w:r>
        <w:t xml:space="preserve">  </w:t>
      </w: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EF5D8E" w:rsidRDefault="00EF5D8E">
      <w:pPr>
        <w:rPr>
          <w:b/>
        </w:rPr>
      </w:pPr>
    </w:p>
    <w:p w:rsidR="00446DA6" w:rsidRDefault="00446DA6">
      <w:pPr>
        <w:rPr>
          <w:b/>
        </w:rPr>
      </w:pPr>
    </w:p>
    <w:p w:rsidR="00110E21" w:rsidRPr="005C5E73" w:rsidRDefault="00110E21">
      <w:pPr>
        <w:rPr>
          <w:b/>
          <w:u w:val="single"/>
        </w:rPr>
      </w:pPr>
      <w:r w:rsidRPr="005C5E73">
        <w:rPr>
          <w:b/>
          <w:u w:val="single"/>
        </w:rPr>
        <w:lastRenderedPageBreak/>
        <w:t>NACA 0015</w:t>
      </w:r>
      <w:r w:rsidR="00EF5D8E" w:rsidRPr="005C5E73">
        <w:rPr>
          <w:b/>
          <w:u w:val="single"/>
        </w:rPr>
        <w:t>(symmetrical)</w:t>
      </w:r>
    </w:p>
    <w:p w:rsidR="00E93046" w:rsidRDefault="00110E21">
      <w:r>
        <w:rPr>
          <w:noProof/>
        </w:rPr>
        <w:drawing>
          <wp:inline distT="0" distB="0" distL="0" distR="0" wp14:anchorId="60EEF4AE" wp14:editId="4A2DB3D1">
            <wp:extent cx="5502303" cy="112829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61838" t="37325" r="10930" b="45924"/>
                    <a:stretch/>
                  </pic:blipFill>
                  <pic:spPr bwMode="auto">
                    <a:xfrm>
                      <a:off x="0" y="0"/>
                      <a:ext cx="5509837" cy="11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EFD" w:rsidRDefault="00F94EFD">
      <w:r>
        <w:t xml:space="preserve">Max thickness: 15% of chord line length @ x=30% of chord length </w:t>
      </w:r>
    </w:p>
    <w:p w:rsidR="00E93046" w:rsidRDefault="00EF5D8E" w:rsidP="00E93046">
      <w:r>
        <w:t xml:space="preserve">Length: 750mm </w:t>
      </w:r>
    </w:p>
    <w:p w:rsidR="00EF5D8E" w:rsidRDefault="00EF5D8E" w:rsidP="00E93046">
      <w:r>
        <w:t>Max thickness: 112.5 mm @ x= 225 mm</w:t>
      </w:r>
    </w:p>
    <w:p w:rsidR="00903E27" w:rsidRDefault="00903E27" w:rsidP="00E93046">
      <w:r>
        <w:t xml:space="preserve">Approx. Cockpit volume: </w:t>
      </w:r>
    </w:p>
    <w:p w:rsidR="00110E21" w:rsidRPr="00EF5D8E" w:rsidRDefault="00E93046" w:rsidP="00E93046">
      <w:pPr>
        <w:rPr>
          <w:b/>
        </w:rPr>
      </w:pPr>
      <w:proofErr w:type="spellStart"/>
      <w:r w:rsidRPr="00EF5D8E">
        <w:rPr>
          <w:b/>
        </w:rPr>
        <w:t>Xfoil</w:t>
      </w:r>
      <w:proofErr w:type="spellEnd"/>
      <w:r w:rsidRPr="00EF5D8E">
        <w:rPr>
          <w:b/>
        </w:rPr>
        <w:t xml:space="preserve"> predictions</w:t>
      </w:r>
    </w:p>
    <w:p w:rsidR="00EF5D8E" w:rsidRDefault="00EF5D8E" w:rsidP="00E93046">
      <w:r w:rsidRPr="00EF5D8E">
        <w:rPr>
          <w:b/>
          <w:noProof/>
        </w:rPr>
        <w:drawing>
          <wp:anchor distT="0" distB="0" distL="114300" distR="114300" simplePos="0" relativeHeight="251660288" behindDoc="1" locked="0" layoutInCell="1" allowOverlap="1" wp14:anchorId="56583563" wp14:editId="1104F65A">
            <wp:simplePos x="0" y="0"/>
            <wp:positionH relativeFrom="column">
              <wp:posOffset>-151765</wp:posOffset>
            </wp:positionH>
            <wp:positionV relativeFrom="paragraph">
              <wp:posOffset>22225</wp:posOffset>
            </wp:positionV>
            <wp:extent cx="5175250" cy="3625215"/>
            <wp:effectExtent l="0" t="0" r="6350" b="0"/>
            <wp:wrapTight wrapText="bothSides">
              <wp:wrapPolygon edited="0">
                <wp:start x="0" y="0"/>
                <wp:lineTo x="0" y="21452"/>
                <wp:lineTo x="21547" y="21452"/>
                <wp:lineTo x="2154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1" t="11245" r="57937" b="17608"/>
                    <a:stretch/>
                  </pic:blipFill>
                  <pic:spPr bwMode="auto">
                    <a:xfrm>
                      <a:off x="0" y="0"/>
                      <a:ext cx="5175250" cy="362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3046" w:rsidRDefault="00E93046" w:rsidP="00E93046"/>
    <w:p w:rsidR="00E93046" w:rsidRDefault="00E93046" w:rsidP="00E93046"/>
    <w:p w:rsidR="00E93046" w:rsidRDefault="00E93046" w:rsidP="00E93046"/>
    <w:p w:rsidR="00F94EFD" w:rsidRDefault="00F94EFD" w:rsidP="00E93046"/>
    <w:p w:rsidR="00F94EFD" w:rsidRDefault="00F94EFD" w:rsidP="00E93046"/>
    <w:p w:rsidR="00F94EFD" w:rsidRDefault="00F94EFD" w:rsidP="00E93046"/>
    <w:p w:rsidR="00F94EFD" w:rsidRDefault="00F94EFD" w:rsidP="00E93046"/>
    <w:p w:rsidR="00F94EFD" w:rsidRDefault="00F94EFD" w:rsidP="00E93046"/>
    <w:p w:rsidR="00EF5D8E" w:rsidRDefault="00EF5D8E" w:rsidP="00E93046">
      <w:pPr>
        <w:rPr>
          <w:b/>
        </w:rPr>
      </w:pPr>
    </w:p>
    <w:p w:rsidR="00EF5D8E" w:rsidRDefault="00EF5D8E" w:rsidP="00E93046">
      <w:pPr>
        <w:rPr>
          <w:b/>
        </w:rPr>
      </w:pPr>
    </w:p>
    <w:p w:rsidR="00EF5D8E" w:rsidRDefault="00EF5D8E" w:rsidP="00E93046">
      <w:pPr>
        <w:rPr>
          <w:b/>
        </w:rPr>
      </w:pPr>
    </w:p>
    <w:p w:rsidR="00EF5D8E" w:rsidRDefault="00EF5D8E" w:rsidP="00E93046">
      <w:pPr>
        <w:rPr>
          <w:b/>
        </w:rPr>
      </w:pPr>
      <w:r>
        <w:rPr>
          <w:b/>
        </w:rPr>
        <w:t>Drag Coefficient: 7.7</w:t>
      </w:r>
      <w:r w:rsidR="008266BC">
        <w:rPr>
          <w:b/>
        </w:rPr>
        <w:t xml:space="preserve"> %</w:t>
      </w:r>
    </w:p>
    <w:p w:rsidR="00446DA6" w:rsidRDefault="00705862" w:rsidP="00446DA6">
      <w:pPr>
        <w:tabs>
          <w:tab w:val="left" w:pos="1127"/>
        </w:tabs>
        <w:rPr>
          <w:b/>
        </w:rPr>
      </w:pPr>
      <w:r>
        <w:rPr>
          <w:b/>
        </w:rPr>
        <w:t>Lift Coefficient</w:t>
      </w:r>
      <w:r>
        <w:rPr>
          <w:b/>
        </w:rPr>
        <w:t xml:space="preserve">: 0 </w:t>
      </w:r>
      <w:r>
        <w:rPr>
          <w:b/>
        </w:rPr>
        <w:t>%</w:t>
      </w:r>
      <w:r w:rsidR="00446DA6" w:rsidRPr="00446DA6">
        <w:rPr>
          <w:b/>
        </w:rPr>
        <w:t xml:space="preserve"> </w:t>
      </w:r>
    </w:p>
    <w:p w:rsidR="00446DA6" w:rsidRDefault="00446DA6" w:rsidP="00446DA6">
      <w:pPr>
        <w:tabs>
          <w:tab w:val="left" w:pos="1127"/>
        </w:tabs>
        <w:rPr>
          <w:b/>
        </w:rPr>
      </w:pPr>
      <w:r>
        <w:rPr>
          <w:b/>
        </w:rPr>
        <w:t xml:space="preserve">Approx. cockpit </w:t>
      </w:r>
      <w:proofErr w:type="gramStart"/>
      <w:r w:rsidR="007631C4">
        <w:rPr>
          <w:b/>
        </w:rPr>
        <w:t>volume :</w:t>
      </w:r>
      <w:proofErr w:type="gramEnd"/>
      <w:r w:rsidR="007631C4">
        <w:rPr>
          <w:b/>
        </w:rPr>
        <w:t xml:space="preserve"> 300x80xZ</w:t>
      </w:r>
      <w:r>
        <w:rPr>
          <w:b/>
        </w:rPr>
        <w:t>mm</w:t>
      </w:r>
    </w:p>
    <w:p w:rsidR="00F94EFD" w:rsidRPr="00446DA6" w:rsidRDefault="00EF5D8E" w:rsidP="00446DA6">
      <w:pPr>
        <w:tabs>
          <w:tab w:val="left" w:pos="1127"/>
        </w:tabs>
        <w:rPr>
          <w:b/>
        </w:rPr>
      </w:pPr>
      <w:r w:rsidRPr="005C5E73">
        <w:rPr>
          <w:b/>
          <w:u w:val="single"/>
        </w:rPr>
        <w:lastRenderedPageBreak/>
        <w:t>NACA 0024(symmetrical)</w:t>
      </w:r>
    </w:p>
    <w:p w:rsidR="00EF5D8E" w:rsidRPr="00EF5D8E" w:rsidRDefault="00EF5D8E" w:rsidP="00EF5D8E">
      <w:pPr>
        <w:rPr>
          <w:b/>
        </w:rPr>
      </w:pPr>
      <w:r>
        <w:rPr>
          <w:noProof/>
        </w:rPr>
        <w:drawing>
          <wp:inline distT="0" distB="0" distL="0" distR="0" wp14:anchorId="066B96F1" wp14:editId="688A5086">
            <wp:extent cx="5844207" cy="1725433"/>
            <wp:effectExtent l="0" t="0" r="444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1713" t="35341" r="10174" b="39759"/>
                    <a:stretch/>
                  </pic:blipFill>
                  <pic:spPr bwMode="auto">
                    <a:xfrm>
                      <a:off x="0" y="0"/>
                      <a:ext cx="5848120" cy="172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D8E" w:rsidRDefault="00EF5D8E" w:rsidP="00EF5D8E">
      <w:r>
        <w:t xml:space="preserve">Max thickness: 24% of chord line length @ x=30% of chord length </w:t>
      </w:r>
    </w:p>
    <w:p w:rsidR="00EF5D8E" w:rsidRDefault="00EF5D8E" w:rsidP="00EF5D8E">
      <w:r>
        <w:t xml:space="preserve">Length: 750mm </w:t>
      </w:r>
    </w:p>
    <w:p w:rsidR="00EF5D8E" w:rsidRDefault="00EF5D8E" w:rsidP="00EF5D8E">
      <w:r>
        <w:t>Max thickness: 180 mm @ x= 225 mm</w:t>
      </w:r>
    </w:p>
    <w:p w:rsidR="00EF5D8E" w:rsidRPr="00EF5D8E" w:rsidRDefault="00EF5D8E" w:rsidP="00EF5D8E">
      <w:pPr>
        <w:rPr>
          <w:b/>
        </w:rPr>
      </w:pPr>
      <w:r w:rsidRPr="00EF5D8E">
        <w:rPr>
          <w:b/>
          <w:noProof/>
        </w:rPr>
        <w:drawing>
          <wp:anchor distT="0" distB="0" distL="114300" distR="114300" simplePos="0" relativeHeight="251659264" behindDoc="1" locked="0" layoutInCell="1" allowOverlap="1" wp14:anchorId="1D400EA1" wp14:editId="3D7E0A2F">
            <wp:simplePos x="0" y="0"/>
            <wp:positionH relativeFrom="column">
              <wp:posOffset>174625</wp:posOffset>
            </wp:positionH>
            <wp:positionV relativeFrom="paragraph">
              <wp:posOffset>271780</wp:posOffset>
            </wp:positionV>
            <wp:extent cx="5001895" cy="3816350"/>
            <wp:effectExtent l="0" t="0" r="8255" b="0"/>
            <wp:wrapTight wrapText="bothSides">
              <wp:wrapPolygon edited="0">
                <wp:start x="0" y="0"/>
                <wp:lineTo x="0" y="21456"/>
                <wp:lineTo x="21553" y="21456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1" t="3327" r="57373" b="17957"/>
                    <a:stretch/>
                  </pic:blipFill>
                  <pic:spPr bwMode="auto">
                    <a:xfrm>
                      <a:off x="0" y="0"/>
                      <a:ext cx="5001895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EF5D8E">
        <w:rPr>
          <w:b/>
        </w:rPr>
        <w:t>Xfoil</w:t>
      </w:r>
      <w:proofErr w:type="spellEnd"/>
      <w:r w:rsidRPr="00EF5D8E">
        <w:rPr>
          <w:b/>
        </w:rPr>
        <w:t xml:space="preserve"> Predictions</w:t>
      </w:r>
    </w:p>
    <w:p w:rsidR="008266BC" w:rsidRDefault="008266BC" w:rsidP="00EF5D8E"/>
    <w:p w:rsidR="008266BC" w:rsidRPr="008266BC" w:rsidRDefault="008266BC" w:rsidP="008266BC"/>
    <w:p w:rsidR="008266BC" w:rsidRPr="008266BC" w:rsidRDefault="008266BC" w:rsidP="008266BC"/>
    <w:p w:rsidR="008266BC" w:rsidRPr="008266BC" w:rsidRDefault="008266BC" w:rsidP="008266BC"/>
    <w:p w:rsidR="008266BC" w:rsidRPr="008266BC" w:rsidRDefault="008266BC" w:rsidP="008266BC"/>
    <w:p w:rsidR="008266BC" w:rsidRPr="008266BC" w:rsidRDefault="008266BC" w:rsidP="008266BC"/>
    <w:p w:rsidR="008266BC" w:rsidRPr="008266BC" w:rsidRDefault="008266BC" w:rsidP="008266BC"/>
    <w:p w:rsidR="008266BC" w:rsidRPr="008266BC" w:rsidRDefault="008266BC" w:rsidP="008266BC"/>
    <w:p w:rsidR="008266BC" w:rsidRPr="008266BC" w:rsidRDefault="008266BC" w:rsidP="008266BC"/>
    <w:p w:rsidR="008266BC" w:rsidRPr="008266BC" w:rsidRDefault="008266BC" w:rsidP="008266BC"/>
    <w:p w:rsidR="008266BC" w:rsidRPr="008266BC" w:rsidRDefault="008266BC" w:rsidP="008266BC"/>
    <w:p w:rsidR="008266BC" w:rsidRPr="008266BC" w:rsidRDefault="008266BC" w:rsidP="008266BC"/>
    <w:p w:rsidR="008266BC" w:rsidRDefault="008266BC" w:rsidP="008266BC">
      <w:pPr>
        <w:rPr>
          <w:b/>
        </w:rPr>
      </w:pPr>
      <w:r>
        <w:rPr>
          <w:b/>
        </w:rPr>
        <w:t xml:space="preserve">Drag </w:t>
      </w:r>
      <w:proofErr w:type="gramStart"/>
      <w:r>
        <w:rPr>
          <w:b/>
        </w:rPr>
        <w:t>Coefficient :</w:t>
      </w:r>
      <w:proofErr w:type="gramEnd"/>
      <w:r>
        <w:rPr>
          <w:b/>
        </w:rPr>
        <w:t xml:space="preserve"> 12.4 %</w:t>
      </w:r>
    </w:p>
    <w:p w:rsidR="00705862" w:rsidRDefault="00705862" w:rsidP="008266BC">
      <w:pPr>
        <w:rPr>
          <w:b/>
        </w:rPr>
      </w:pPr>
      <w:r>
        <w:rPr>
          <w:b/>
        </w:rPr>
        <w:t>Lift Coefficient</w:t>
      </w:r>
      <w:r>
        <w:rPr>
          <w:b/>
        </w:rPr>
        <w:t>: 0</w:t>
      </w:r>
      <w:r>
        <w:rPr>
          <w:b/>
        </w:rPr>
        <w:t>%</w:t>
      </w:r>
    </w:p>
    <w:p w:rsidR="00446DA6" w:rsidRDefault="00446DA6" w:rsidP="00446DA6">
      <w:pPr>
        <w:tabs>
          <w:tab w:val="left" w:pos="1127"/>
        </w:tabs>
        <w:rPr>
          <w:b/>
        </w:rPr>
      </w:pPr>
      <w:r>
        <w:rPr>
          <w:b/>
        </w:rPr>
        <w:t xml:space="preserve">Approx. cockpit </w:t>
      </w:r>
      <w:proofErr w:type="gramStart"/>
      <w:r w:rsidR="007631C4">
        <w:rPr>
          <w:b/>
        </w:rPr>
        <w:t>volume :</w:t>
      </w:r>
      <w:proofErr w:type="gramEnd"/>
      <w:r w:rsidR="007631C4">
        <w:rPr>
          <w:b/>
        </w:rPr>
        <w:t xml:space="preserve"> 200x270xZ</w:t>
      </w:r>
      <w:r>
        <w:rPr>
          <w:b/>
        </w:rPr>
        <w:t>mm</w:t>
      </w:r>
    </w:p>
    <w:p w:rsidR="00446DA6" w:rsidRDefault="00446DA6" w:rsidP="008266BC">
      <w:pPr>
        <w:rPr>
          <w:b/>
          <w:u w:val="single"/>
        </w:rPr>
      </w:pPr>
    </w:p>
    <w:p w:rsidR="008266BC" w:rsidRPr="005C5E73" w:rsidRDefault="008266BC" w:rsidP="008266BC">
      <w:pPr>
        <w:rPr>
          <w:b/>
          <w:u w:val="single"/>
        </w:rPr>
      </w:pPr>
      <w:r w:rsidRPr="005C5E73">
        <w:rPr>
          <w:b/>
          <w:u w:val="single"/>
        </w:rPr>
        <w:t>NACA 4415</w:t>
      </w:r>
    </w:p>
    <w:p w:rsidR="008266BC" w:rsidRDefault="008266BC" w:rsidP="008266BC">
      <w:pPr>
        <w:rPr>
          <w:b/>
        </w:rPr>
      </w:pPr>
      <w:r>
        <w:rPr>
          <w:noProof/>
        </w:rPr>
        <w:drawing>
          <wp:inline distT="0" distB="0" distL="0" distR="0" wp14:anchorId="275982CB" wp14:editId="2FFB77CB">
            <wp:extent cx="6066841" cy="11688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0910" t="36546" r="9907" b="46587"/>
                    <a:stretch/>
                  </pic:blipFill>
                  <pic:spPr bwMode="auto">
                    <a:xfrm>
                      <a:off x="0" y="0"/>
                      <a:ext cx="6070911" cy="116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6BC" w:rsidRDefault="008266BC" w:rsidP="008266BC">
      <w:r>
        <w:t xml:space="preserve">Max thickness: 15% of chord line length @ x=30% of chord length </w:t>
      </w:r>
    </w:p>
    <w:p w:rsidR="008266BC" w:rsidRDefault="008266BC" w:rsidP="008266BC">
      <w:r>
        <w:t xml:space="preserve">Length: 750mm </w:t>
      </w:r>
    </w:p>
    <w:p w:rsidR="008266BC" w:rsidRDefault="008266BC" w:rsidP="008266BC">
      <w:r>
        <w:t>Max thickness: 112.5 mm @ x= 225 mm</w:t>
      </w:r>
    </w:p>
    <w:p w:rsidR="008266BC" w:rsidRPr="008266BC" w:rsidRDefault="008266BC" w:rsidP="008266BC">
      <w:pPr>
        <w:rPr>
          <w:b/>
        </w:rPr>
      </w:pPr>
      <w:proofErr w:type="spellStart"/>
      <w:r w:rsidRPr="008266BC">
        <w:rPr>
          <w:b/>
        </w:rPr>
        <w:t>Xfoil</w:t>
      </w:r>
      <w:proofErr w:type="spellEnd"/>
      <w:r w:rsidRPr="008266BC">
        <w:rPr>
          <w:b/>
        </w:rPr>
        <w:t xml:space="preserve"> predictions</w:t>
      </w:r>
    </w:p>
    <w:p w:rsidR="008266BC" w:rsidRDefault="008266BC" w:rsidP="008266BC">
      <w:r>
        <w:rPr>
          <w:noProof/>
        </w:rPr>
        <w:drawing>
          <wp:inline distT="0" distB="0" distL="0" distR="0" wp14:anchorId="5D2F7C9D" wp14:editId="01CC7306">
            <wp:extent cx="5470497" cy="37765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8434" t="12851" r="57243" b="16064"/>
                    <a:stretch/>
                  </pic:blipFill>
                  <pic:spPr bwMode="auto">
                    <a:xfrm>
                      <a:off x="0" y="0"/>
                      <a:ext cx="5477933" cy="378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6BC" w:rsidRDefault="008266BC" w:rsidP="008266BC">
      <w:pPr>
        <w:rPr>
          <w:b/>
        </w:rPr>
      </w:pPr>
      <w:r>
        <w:rPr>
          <w:b/>
        </w:rPr>
        <w:t xml:space="preserve">Drag </w:t>
      </w:r>
      <w:r w:rsidR="00705862">
        <w:rPr>
          <w:b/>
        </w:rPr>
        <w:t>Coefficient:</w:t>
      </w:r>
      <w:r>
        <w:rPr>
          <w:b/>
        </w:rPr>
        <w:t xml:space="preserve"> 8.</w:t>
      </w:r>
      <w:r w:rsidR="00801B18">
        <w:rPr>
          <w:b/>
        </w:rPr>
        <w:t>28</w:t>
      </w:r>
      <w:r>
        <w:rPr>
          <w:b/>
        </w:rPr>
        <w:t xml:space="preserve">% </w:t>
      </w:r>
    </w:p>
    <w:p w:rsidR="00705862" w:rsidRDefault="00705862" w:rsidP="008266BC">
      <w:pPr>
        <w:rPr>
          <w:b/>
        </w:rPr>
      </w:pPr>
      <w:r>
        <w:rPr>
          <w:b/>
        </w:rPr>
        <w:t xml:space="preserve">Lift </w:t>
      </w:r>
      <w:r>
        <w:rPr>
          <w:b/>
        </w:rPr>
        <w:t>Coefficient</w:t>
      </w:r>
      <w:r>
        <w:rPr>
          <w:b/>
        </w:rPr>
        <w:t>: 8.1%</w:t>
      </w:r>
    </w:p>
    <w:p w:rsidR="009603CC" w:rsidRDefault="007631C4" w:rsidP="009603CC">
      <w:pPr>
        <w:tabs>
          <w:tab w:val="left" w:pos="1127"/>
        </w:tabs>
        <w:rPr>
          <w:b/>
        </w:rPr>
      </w:pPr>
      <w:r>
        <w:rPr>
          <w:b/>
        </w:rPr>
        <w:t xml:space="preserve">Approx. cockpit </w:t>
      </w:r>
      <w:r>
        <w:rPr>
          <w:b/>
        </w:rPr>
        <w:t>volume</w:t>
      </w:r>
      <w:r>
        <w:rPr>
          <w:b/>
        </w:rPr>
        <w:t>: 240x80xZmm</w:t>
      </w:r>
    </w:p>
    <w:p w:rsidR="00801B18" w:rsidRPr="009603CC" w:rsidRDefault="00801B18" w:rsidP="009603CC">
      <w:pPr>
        <w:tabs>
          <w:tab w:val="left" w:pos="1127"/>
        </w:tabs>
        <w:rPr>
          <w:b/>
        </w:rPr>
      </w:pPr>
      <w:r w:rsidRPr="005C5E73">
        <w:rPr>
          <w:b/>
          <w:u w:val="single"/>
        </w:rPr>
        <w:lastRenderedPageBreak/>
        <w:t>NACA 4424</w:t>
      </w:r>
    </w:p>
    <w:p w:rsidR="00801B18" w:rsidRDefault="00801B18" w:rsidP="008266BC">
      <w:pPr>
        <w:rPr>
          <w:b/>
        </w:rPr>
      </w:pPr>
      <w:r>
        <w:rPr>
          <w:noProof/>
        </w:rPr>
        <w:drawing>
          <wp:inline distT="0" distB="0" distL="0" distR="0" wp14:anchorId="1B655472" wp14:editId="196553CA">
            <wp:extent cx="5717401" cy="1574359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1848" t="37751" r="10441" b="39357"/>
                    <a:stretch/>
                  </pic:blipFill>
                  <pic:spPr bwMode="auto">
                    <a:xfrm>
                      <a:off x="0" y="0"/>
                      <a:ext cx="5721229" cy="157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B18" w:rsidRDefault="00801B18" w:rsidP="00801B18">
      <w:r>
        <w:t xml:space="preserve">Max thickness: 24% of chord line length @ x=30% of chord length </w:t>
      </w:r>
    </w:p>
    <w:p w:rsidR="00801B18" w:rsidRDefault="00801B18" w:rsidP="00801B18">
      <w:r>
        <w:t xml:space="preserve">Length: 750mm </w:t>
      </w:r>
    </w:p>
    <w:p w:rsidR="00801B18" w:rsidRDefault="00801B18" w:rsidP="00801B18">
      <w:r>
        <w:t>Max thickness: 180 mm @ x= 225 mm</w:t>
      </w:r>
    </w:p>
    <w:p w:rsidR="00801B18" w:rsidRDefault="00801B18" w:rsidP="00801B18">
      <w:pPr>
        <w:rPr>
          <w:b/>
        </w:rPr>
      </w:pPr>
      <w:proofErr w:type="spellStart"/>
      <w:r>
        <w:rPr>
          <w:b/>
        </w:rPr>
        <w:t>Xfoil</w:t>
      </w:r>
      <w:proofErr w:type="spellEnd"/>
      <w:r>
        <w:rPr>
          <w:b/>
        </w:rPr>
        <w:t xml:space="preserve"> Predictions</w:t>
      </w:r>
    </w:p>
    <w:p w:rsidR="00705862" w:rsidRDefault="00705862" w:rsidP="00801B18">
      <w:r>
        <w:rPr>
          <w:noProof/>
        </w:rPr>
        <w:drawing>
          <wp:inline distT="0" distB="0" distL="0" distR="0" wp14:anchorId="5F4C239A" wp14:editId="06FEC622">
            <wp:extent cx="4325510" cy="327381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799" t="14860" r="16064" b="7629"/>
                    <a:stretch/>
                  </pic:blipFill>
                  <pic:spPr bwMode="auto">
                    <a:xfrm>
                      <a:off x="0" y="0"/>
                      <a:ext cx="4328405" cy="327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B18" w:rsidRDefault="00705862" w:rsidP="00705862">
      <w:pPr>
        <w:tabs>
          <w:tab w:val="left" w:pos="1127"/>
        </w:tabs>
        <w:rPr>
          <w:b/>
        </w:rPr>
      </w:pPr>
      <w:r>
        <w:rPr>
          <w:b/>
        </w:rPr>
        <w:t xml:space="preserve">Drag </w:t>
      </w:r>
      <w:proofErr w:type="gramStart"/>
      <w:r>
        <w:rPr>
          <w:b/>
        </w:rPr>
        <w:t>Coefficient :</w:t>
      </w:r>
      <w:proofErr w:type="gramEnd"/>
      <w:r>
        <w:rPr>
          <w:b/>
        </w:rPr>
        <w:t xml:space="preserve"> 12.6 % </w:t>
      </w:r>
    </w:p>
    <w:p w:rsidR="007631C4" w:rsidRDefault="00705862" w:rsidP="007631C4">
      <w:pPr>
        <w:rPr>
          <w:b/>
        </w:rPr>
      </w:pPr>
      <w:r>
        <w:rPr>
          <w:b/>
        </w:rPr>
        <w:t>Lift Coefficient</w:t>
      </w:r>
      <w:r>
        <w:rPr>
          <w:b/>
        </w:rPr>
        <w:t xml:space="preserve">: 16.8 </w:t>
      </w:r>
      <w:r>
        <w:rPr>
          <w:b/>
        </w:rPr>
        <w:t>%</w:t>
      </w:r>
    </w:p>
    <w:p w:rsidR="00705862" w:rsidRDefault="007D201D" w:rsidP="007631C4">
      <w:pPr>
        <w:rPr>
          <w:b/>
        </w:rPr>
      </w:pPr>
      <w:r>
        <w:rPr>
          <w:b/>
        </w:rPr>
        <w:t xml:space="preserve">Approx. cockpit </w:t>
      </w:r>
      <w:proofErr w:type="gramStart"/>
      <w:r>
        <w:rPr>
          <w:b/>
        </w:rPr>
        <w:t>volume :</w:t>
      </w:r>
      <w:proofErr w:type="gramEnd"/>
      <w:r>
        <w:rPr>
          <w:b/>
        </w:rPr>
        <w:t xml:space="preserve"> 200x150</w:t>
      </w:r>
      <w:r w:rsidR="00446DA6">
        <w:rPr>
          <w:b/>
        </w:rPr>
        <w:t>mm</w:t>
      </w:r>
    </w:p>
    <w:p w:rsidR="005C5E73" w:rsidRDefault="005C5E73" w:rsidP="00705862">
      <w:pPr>
        <w:tabs>
          <w:tab w:val="left" w:pos="1127"/>
        </w:tabs>
        <w:rPr>
          <w:b/>
          <w:sz w:val="24"/>
          <w:u w:val="single"/>
        </w:rPr>
      </w:pPr>
    </w:p>
    <w:p w:rsidR="005C5E73" w:rsidRPr="005C5E73" w:rsidRDefault="005C5E73" w:rsidP="00705862">
      <w:pPr>
        <w:tabs>
          <w:tab w:val="left" w:pos="1127"/>
        </w:tabs>
        <w:rPr>
          <w:b/>
          <w:sz w:val="24"/>
          <w:u w:val="single"/>
        </w:rPr>
      </w:pPr>
      <w:r w:rsidRPr="005C5E73">
        <w:rPr>
          <w:b/>
          <w:sz w:val="24"/>
          <w:u w:val="single"/>
        </w:rPr>
        <w:lastRenderedPageBreak/>
        <w:t xml:space="preserve">References </w:t>
      </w:r>
    </w:p>
    <w:p w:rsidR="005C5E73" w:rsidRPr="005C5E73" w:rsidRDefault="005C5E73" w:rsidP="005C5E73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  <w:r>
        <w:rPr>
          <w:b/>
        </w:rPr>
        <w:fldChar w:fldCharType="begin" w:fldLock="1"/>
      </w:r>
      <w:r>
        <w:rPr>
          <w:b/>
        </w:rPr>
        <w:instrText xml:space="preserve">ADDIN Mendeley Bibliography CSL_BIBLIOGRAPHY </w:instrText>
      </w:r>
      <w:r>
        <w:rPr>
          <w:b/>
        </w:rPr>
        <w:fldChar w:fldCharType="separate"/>
      </w:r>
      <w:r w:rsidRPr="005C5E73">
        <w:rPr>
          <w:rFonts w:ascii="Calibri" w:hAnsi="Calibri" w:cs="Calibri"/>
          <w:noProof/>
          <w:szCs w:val="24"/>
        </w:rPr>
        <w:t>Alam, G. M. J. and Islam, A. K. M. S. (2013) ‘Improved Aerodynamic Characteristics of Aerofoil Shaped Fuselage than that of the Conventional Cylindrical Shaped Fuselage’, 4(1), pp. 1–9.</w:t>
      </w:r>
    </w:p>
    <w:p w:rsidR="005C5E73" w:rsidRPr="00705862" w:rsidRDefault="005C5E73" w:rsidP="00705862">
      <w:pPr>
        <w:tabs>
          <w:tab w:val="left" w:pos="1127"/>
        </w:tabs>
        <w:rPr>
          <w:b/>
        </w:rPr>
      </w:pPr>
      <w:r>
        <w:rPr>
          <w:b/>
        </w:rPr>
        <w:fldChar w:fldCharType="end"/>
      </w:r>
    </w:p>
    <w:sectPr w:rsidR="005C5E73" w:rsidRPr="007058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3CE2"/>
    <w:rsid w:val="00110E21"/>
    <w:rsid w:val="002C3CE2"/>
    <w:rsid w:val="00370316"/>
    <w:rsid w:val="00446DA6"/>
    <w:rsid w:val="005C5E73"/>
    <w:rsid w:val="00705862"/>
    <w:rsid w:val="007631C4"/>
    <w:rsid w:val="007D201D"/>
    <w:rsid w:val="007F3928"/>
    <w:rsid w:val="00801B18"/>
    <w:rsid w:val="008266BC"/>
    <w:rsid w:val="00903E27"/>
    <w:rsid w:val="009603CC"/>
    <w:rsid w:val="00B13D6C"/>
    <w:rsid w:val="00E93046"/>
    <w:rsid w:val="00EF5D8E"/>
    <w:rsid w:val="00F94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0E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0E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0E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0E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– Anglia 2008"/>
</file>

<file path=customXml/itemProps1.xml><?xml version="1.0" encoding="utf-8"?>
<ds:datastoreItem xmlns:ds="http://schemas.openxmlformats.org/officeDocument/2006/customXml" ds:itemID="{C1691A03-2482-477B-A5CA-80766ED18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6</Pages>
  <Words>374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2019-03-07T10:58:00Z</dcterms:created>
  <dcterms:modified xsi:type="dcterms:W3CDTF">2019-03-07T13:00:00Z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a4f10687-1ded-33be-bcaf-929832d03869</vt:lpwstr>
  </property>
  <property fmtid="{D5CDD505-2E9C-101B-9397-08002B2CF9AE}" pid="24" name="Mendeley Citation Style_1">
    <vt:lpwstr>http://www.zotero.org/styles/harvard-cite-them-right</vt:lpwstr>
  </property>
</Properties>
</file>